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519" w:rsidRDefault="006C7519" w:rsidP="006C7519">
      <w:pPr>
        <w:pStyle w:val="1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C7519" w:rsidRDefault="006C7519" w:rsidP="006C751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Депутатское объединение Партии «ЕДИНАЯ РОССИЯ»</w:t>
      </w:r>
    </w:p>
    <w:p w:rsidR="006C7519" w:rsidRDefault="006C7519" w:rsidP="006C751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в Совете депутатов города Новосибирска</w:t>
      </w:r>
    </w:p>
    <w:p w:rsidR="006C7519" w:rsidRDefault="006C7519" w:rsidP="006C7519">
      <w:pPr>
        <w:jc w:val="center"/>
        <w:rPr>
          <w:rFonts w:ascii="Arial Narrow" w:hAnsi="Arial Narrow"/>
          <w:b/>
          <w:sz w:val="16"/>
          <w:szCs w:val="16"/>
        </w:rPr>
      </w:pPr>
    </w:p>
    <w:p w:rsidR="006C7519" w:rsidRDefault="006C7519" w:rsidP="006C7519">
      <w:pPr>
        <w:jc w:val="center"/>
        <w:rPr>
          <w:sz w:val="28"/>
          <w:szCs w:val="28"/>
        </w:rPr>
      </w:pPr>
    </w:p>
    <w:p w:rsidR="006C7519" w:rsidRDefault="006C7519" w:rsidP="006C7519">
      <w:pPr>
        <w:ind w:left="5670"/>
        <w:jc w:val="both"/>
        <w:rPr>
          <w:sz w:val="28"/>
          <w:szCs w:val="28"/>
        </w:rPr>
      </w:pPr>
    </w:p>
    <w:p w:rsidR="006C7519" w:rsidRDefault="006C7519" w:rsidP="006C7519">
      <w:pPr>
        <w:jc w:val="center"/>
        <w:rPr>
          <w:sz w:val="28"/>
          <w:szCs w:val="28"/>
        </w:rPr>
      </w:pPr>
    </w:p>
    <w:p w:rsidR="006C7519" w:rsidRDefault="006C7519" w:rsidP="006C75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Мэру города Новосибирска </w:t>
      </w:r>
    </w:p>
    <w:p w:rsidR="006C7519" w:rsidRDefault="006C7519" w:rsidP="006C7519">
      <w:pPr>
        <w:jc w:val="right"/>
        <w:rPr>
          <w:sz w:val="28"/>
          <w:szCs w:val="28"/>
        </w:rPr>
      </w:pPr>
    </w:p>
    <w:p w:rsidR="006C7519" w:rsidRDefault="006C7519" w:rsidP="006C7519">
      <w:pPr>
        <w:jc w:val="right"/>
        <w:rPr>
          <w:sz w:val="28"/>
          <w:szCs w:val="28"/>
        </w:rPr>
      </w:pPr>
      <w:r>
        <w:rPr>
          <w:sz w:val="28"/>
          <w:szCs w:val="28"/>
        </w:rPr>
        <w:t>Кудрявцеву М. Г.</w:t>
      </w:r>
    </w:p>
    <w:p w:rsidR="006C7519" w:rsidRDefault="006C7519" w:rsidP="006C7519">
      <w:pPr>
        <w:jc w:val="center"/>
        <w:rPr>
          <w:sz w:val="28"/>
          <w:szCs w:val="28"/>
        </w:rPr>
      </w:pPr>
    </w:p>
    <w:p w:rsidR="006C7519" w:rsidRDefault="006C7519" w:rsidP="006C7519">
      <w:pPr>
        <w:jc w:val="center"/>
        <w:rPr>
          <w:sz w:val="28"/>
          <w:szCs w:val="28"/>
        </w:rPr>
      </w:pPr>
    </w:p>
    <w:p w:rsidR="006C7519" w:rsidRDefault="006C7519" w:rsidP="006C7519">
      <w:pPr>
        <w:jc w:val="center"/>
        <w:rPr>
          <w:sz w:val="28"/>
          <w:szCs w:val="28"/>
        </w:rPr>
      </w:pPr>
    </w:p>
    <w:tbl>
      <w:tblPr>
        <w:tblW w:w="4390" w:type="dxa"/>
        <w:tblInd w:w="592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390"/>
      </w:tblGrid>
      <w:tr w:rsidR="006C7519" w:rsidTr="006C7519">
        <w:trPr>
          <w:trHeight w:val="253"/>
        </w:trPr>
        <w:tc>
          <w:tcPr>
            <w:tcW w:w="43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C7519" w:rsidRDefault="006C751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7519" w:rsidRDefault="006C7519" w:rsidP="006C7519">
      <w:pPr>
        <w:pStyle w:val="1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6C7519" w:rsidRDefault="006C7519" w:rsidP="006C7519">
      <w:pPr>
        <w:pStyle w:val="1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Уважаемый Максим Георгиевич!</w:t>
      </w:r>
    </w:p>
    <w:p w:rsidR="006C7519" w:rsidRDefault="006C7519" w:rsidP="006C7519">
      <w:pPr>
        <w:pStyle w:val="1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C7519" w:rsidRDefault="006C7519" w:rsidP="006C7519">
      <w:pPr>
        <w:pStyle w:val="1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Направляем Вам предложения депутатского объединения Партии «ЕДИНАЯ РОССИЯ» в Совете депутатов города Новосибирска к проекту решения Совета депутатов города Новосибирска «О бюджете города Новосибирска на 2026 год и плановый период 2027, 2028 годов» (далее – проект решения) и просим учесть данные предложения при подготовке проекта решения ко второму чтению.</w:t>
      </w:r>
    </w:p>
    <w:p w:rsidR="006C7519" w:rsidRDefault="006C7519" w:rsidP="006C7519">
      <w:pPr>
        <w:pStyle w:val="1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C7519" w:rsidRDefault="006C7519" w:rsidP="006C7519">
      <w:pPr>
        <w:pStyle w:val="1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C7519" w:rsidRPr="00B41B92" w:rsidRDefault="006C7519" w:rsidP="006C7519">
      <w:pPr>
        <w:pStyle w:val="1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41B92">
        <w:rPr>
          <w:rFonts w:ascii="Times New Roman" w:hAnsi="Times New Roman"/>
          <w:b/>
          <w:sz w:val="28"/>
          <w:szCs w:val="28"/>
        </w:rPr>
        <w:t>Предложения</w:t>
      </w:r>
    </w:p>
    <w:p w:rsidR="006C7519" w:rsidRPr="00B41B92" w:rsidRDefault="006C7519" w:rsidP="006C7519">
      <w:pPr>
        <w:pStyle w:val="1"/>
        <w:ind w:left="-567" w:firstLine="28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депутатского объединения Партии «ЕДИНАЯ РОССИЯ» в Совете депутатов города Новосибирска к проекту решения Совета депутатов города Новосибирска «О бюджете города Новосибирска на 2026 год и плановый период 2027, 2028 годов»</w:t>
      </w:r>
    </w:p>
    <w:p w:rsidR="006C7519" w:rsidRDefault="006C7519" w:rsidP="006C7519">
      <w:pPr>
        <w:pStyle w:val="1"/>
        <w:ind w:left="0"/>
        <w:rPr>
          <w:rFonts w:ascii="Times New Roman" w:hAnsi="Times New Roman"/>
          <w:sz w:val="16"/>
          <w:szCs w:val="16"/>
        </w:rPr>
      </w:pPr>
    </w:p>
    <w:tbl>
      <w:tblPr>
        <w:tblStyle w:val="a3"/>
        <w:tblW w:w="10349" w:type="dxa"/>
        <w:tblLook w:val="04A0" w:firstRow="1" w:lastRow="0" w:firstColumn="1" w:lastColumn="0" w:noHBand="0" w:noVBand="1"/>
      </w:tblPr>
      <w:tblGrid>
        <w:gridCol w:w="655"/>
        <w:gridCol w:w="5974"/>
        <w:gridCol w:w="1984"/>
        <w:gridCol w:w="1736"/>
      </w:tblGrid>
      <w:tr w:rsidR="006C7519" w:rsidRPr="00710818" w:rsidTr="00137B37">
        <w:tc>
          <w:tcPr>
            <w:tcW w:w="655" w:type="dxa"/>
          </w:tcPr>
          <w:p w:rsidR="006C7519" w:rsidRPr="00710818" w:rsidRDefault="006C7519" w:rsidP="00137B3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974" w:type="dxa"/>
          </w:tcPr>
          <w:p w:rsidR="006C7519" w:rsidRPr="00710818" w:rsidRDefault="006C7519" w:rsidP="00137B3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</w:tcPr>
          <w:p w:rsidR="006C7519" w:rsidRPr="00710818" w:rsidRDefault="006C7519" w:rsidP="00137B3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 увеличения, тыс. рублей</w:t>
            </w:r>
          </w:p>
        </w:tc>
        <w:tc>
          <w:tcPr>
            <w:tcW w:w="1736" w:type="dxa"/>
          </w:tcPr>
          <w:p w:rsidR="006C7519" w:rsidRDefault="006C7519" w:rsidP="00137B37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6C7519" w:rsidRPr="00710818" w:rsidTr="00137B37">
        <w:tc>
          <w:tcPr>
            <w:tcW w:w="655" w:type="dxa"/>
          </w:tcPr>
          <w:p w:rsidR="006C7519" w:rsidRPr="00710818" w:rsidRDefault="006C7519" w:rsidP="00137B37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974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10818">
              <w:rPr>
                <w:rFonts w:ascii="Times New Roman" w:hAnsi="Times New Roman"/>
                <w:sz w:val="28"/>
                <w:szCs w:val="28"/>
              </w:rPr>
              <w:t xml:space="preserve">исполнение судебных решений в части содержания и ремонта объектов улично-дорожной сети </w:t>
            </w:r>
          </w:p>
        </w:tc>
        <w:tc>
          <w:tcPr>
            <w:tcW w:w="1984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710818">
              <w:rPr>
                <w:rFonts w:ascii="Times New Roman" w:hAnsi="Times New Roman"/>
                <w:sz w:val="28"/>
                <w:szCs w:val="28"/>
              </w:rPr>
              <w:t>50 000,0</w:t>
            </w:r>
          </w:p>
        </w:tc>
        <w:tc>
          <w:tcPr>
            <w:tcW w:w="1736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6C7519" w:rsidRPr="00710818" w:rsidTr="00137B37">
        <w:tc>
          <w:tcPr>
            <w:tcW w:w="655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974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10818">
              <w:rPr>
                <w:rFonts w:ascii="Times New Roman" w:hAnsi="Times New Roman"/>
                <w:sz w:val="28"/>
                <w:szCs w:val="28"/>
              </w:rPr>
              <w:t>содерж</w:t>
            </w:r>
            <w:r>
              <w:rPr>
                <w:rFonts w:ascii="Times New Roman" w:hAnsi="Times New Roman"/>
                <w:sz w:val="28"/>
                <w:szCs w:val="28"/>
              </w:rPr>
              <w:t>ание сетей наружного освещения</w:t>
            </w:r>
          </w:p>
        </w:tc>
        <w:tc>
          <w:tcPr>
            <w:tcW w:w="1984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710818">
              <w:rPr>
                <w:rFonts w:ascii="Times New Roman" w:hAnsi="Times New Roman"/>
                <w:sz w:val="28"/>
                <w:szCs w:val="28"/>
              </w:rPr>
              <w:t>30 000,0</w:t>
            </w:r>
          </w:p>
        </w:tc>
        <w:tc>
          <w:tcPr>
            <w:tcW w:w="1736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6C7519" w:rsidRPr="00710818" w:rsidTr="00137B37">
        <w:tc>
          <w:tcPr>
            <w:tcW w:w="655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974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10818">
              <w:rPr>
                <w:rFonts w:ascii="Times New Roman" w:hAnsi="Times New Roman"/>
                <w:sz w:val="28"/>
                <w:szCs w:val="28"/>
              </w:rPr>
              <w:t>подъем смотровых колод</w:t>
            </w:r>
            <w:r>
              <w:rPr>
                <w:rFonts w:ascii="Times New Roman" w:hAnsi="Times New Roman"/>
                <w:sz w:val="28"/>
                <w:szCs w:val="28"/>
              </w:rPr>
              <w:t>цев на автомобильных дорогах</w:t>
            </w:r>
          </w:p>
        </w:tc>
        <w:tc>
          <w:tcPr>
            <w:tcW w:w="1984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710818">
              <w:rPr>
                <w:rFonts w:ascii="Times New Roman" w:hAnsi="Times New Roman"/>
                <w:sz w:val="28"/>
                <w:szCs w:val="28"/>
              </w:rPr>
              <w:t>15 000,0</w:t>
            </w:r>
          </w:p>
        </w:tc>
        <w:tc>
          <w:tcPr>
            <w:tcW w:w="1736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6C7519" w:rsidRPr="00710818" w:rsidTr="00137B37">
        <w:tc>
          <w:tcPr>
            <w:tcW w:w="655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974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10818">
              <w:rPr>
                <w:rFonts w:ascii="Times New Roman" w:hAnsi="Times New Roman"/>
                <w:sz w:val="28"/>
                <w:szCs w:val="28"/>
              </w:rPr>
              <w:t>предоставление субсидии муниципальному унитарному предприятию го</w:t>
            </w:r>
            <w:r>
              <w:rPr>
                <w:rFonts w:ascii="Times New Roman" w:hAnsi="Times New Roman"/>
                <w:sz w:val="28"/>
                <w:szCs w:val="28"/>
              </w:rPr>
              <w:t>рода Новосибирска «Энергия»</w:t>
            </w:r>
          </w:p>
        </w:tc>
        <w:tc>
          <w:tcPr>
            <w:tcW w:w="1984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710818">
              <w:rPr>
                <w:rFonts w:ascii="Times New Roman" w:hAnsi="Times New Roman"/>
                <w:sz w:val="28"/>
                <w:szCs w:val="28"/>
              </w:rPr>
              <w:t>100 000,0</w:t>
            </w:r>
          </w:p>
        </w:tc>
        <w:tc>
          <w:tcPr>
            <w:tcW w:w="1736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6C7519" w:rsidRPr="00710818" w:rsidTr="00137B37">
        <w:tc>
          <w:tcPr>
            <w:tcW w:w="655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974" w:type="dxa"/>
          </w:tcPr>
          <w:p w:rsidR="006C7519" w:rsidRPr="004455C3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55C3">
              <w:rPr>
                <w:rFonts w:ascii="Times New Roman" w:hAnsi="Times New Roman"/>
                <w:sz w:val="28"/>
                <w:szCs w:val="28"/>
              </w:rPr>
              <w:t xml:space="preserve">благоустройство придомовых территорий </w:t>
            </w:r>
          </w:p>
        </w:tc>
        <w:tc>
          <w:tcPr>
            <w:tcW w:w="1984" w:type="dxa"/>
          </w:tcPr>
          <w:p w:rsidR="006C7519" w:rsidRPr="004455C3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4455C3">
              <w:rPr>
                <w:rFonts w:ascii="Times New Roman" w:hAnsi="Times New Roman"/>
                <w:sz w:val="28"/>
                <w:szCs w:val="28"/>
              </w:rPr>
              <w:t>50 000,0</w:t>
            </w:r>
          </w:p>
        </w:tc>
        <w:tc>
          <w:tcPr>
            <w:tcW w:w="1736" w:type="dxa"/>
          </w:tcPr>
          <w:p w:rsidR="006C7519" w:rsidRPr="004455C3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6C7519" w:rsidRPr="00710818" w:rsidTr="00137B37">
        <w:tc>
          <w:tcPr>
            <w:tcW w:w="655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974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10818">
              <w:rPr>
                <w:rFonts w:ascii="Times New Roman" w:hAnsi="Times New Roman"/>
                <w:sz w:val="28"/>
                <w:szCs w:val="28"/>
              </w:rPr>
              <w:t xml:space="preserve">содержание территорий районов (уборка снега) </w:t>
            </w:r>
          </w:p>
        </w:tc>
        <w:tc>
          <w:tcPr>
            <w:tcW w:w="1984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710818">
              <w:rPr>
                <w:rFonts w:ascii="Times New Roman" w:hAnsi="Times New Roman"/>
                <w:sz w:val="28"/>
                <w:szCs w:val="28"/>
              </w:rPr>
              <w:t>50 000,0</w:t>
            </w:r>
          </w:p>
        </w:tc>
        <w:tc>
          <w:tcPr>
            <w:tcW w:w="1736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6C7519" w:rsidRPr="00710818" w:rsidTr="00137B37">
        <w:tc>
          <w:tcPr>
            <w:tcW w:w="655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974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10818">
              <w:rPr>
                <w:rFonts w:ascii="Times New Roman" w:hAnsi="Times New Roman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710818">
              <w:rPr>
                <w:rFonts w:ascii="Times New Roman" w:hAnsi="Times New Roman"/>
                <w:sz w:val="28"/>
                <w:szCs w:val="28"/>
              </w:rPr>
              <w:t xml:space="preserve"> ремонта жилых помещений муниципального жилищного фонда, не обремененных правами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третьих лиц</w:t>
            </w:r>
          </w:p>
        </w:tc>
        <w:tc>
          <w:tcPr>
            <w:tcW w:w="1984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710818">
              <w:rPr>
                <w:rFonts w:ascii="Times New Roman" w:hAnsi="Times New Roman"/>
                <w:sz w:val="28"/>
                <w:szCs w:val="28"/>
              </w:rPr>
              <w:t>50 000,0</w:t>
            </w:r>
          </w:p>
        </w:tc>
        <w:tc>
          <w:tcPr>
            <w:tcW w:w="1736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6C7519" w:rsidRPr="00710818" w:rsidTr="00137B37">
        <w:tc>
          <w:tcPr>
            <w:tcW w:w="655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974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D7E0F">
              <w:rPr>
                <w:rFonts w:ascii="Times New Roman" w:hAnsi="Times New Roman"/>
                <w:sz w:val="28"/>
                <w:szCs w:val="28"/>
              </w:rPr>
              <w:t xml:space="preserve">проведение работ по оценке права на заключение договоров комплексного развития территорий </w:t>
            </w:r>
          </w:p>
        </w:tc>
        <w:tc>
          <w:tcPr>
            <w:tcW w:w="1984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1D7E0F">
              <w:rPr>
                <w:rFonts w:ascii="Times New Roman" w:hAnsi="Times New Roman"/>
                <w:sz w:val="28"/>
                <w:szCs w:val="28"/>
              </w:rPr>
              <w:t>1 640,0</w:t>
            </w:r>
          </w:p>
        </w:tc>
        <w:tc>
          <w:tcPr>
            <w:tcW w:w="1736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6C7519" w:rsidRPr="00710818" w:rsidTr="00137B37">
        <w:tc>
          <w:tcPr>
            <w:tcW w:w="655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974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D7E0F">
              <w:rPr>
                <w:rFonts w:ascii="Times New Roman" w:hAnsi="Times New Roman"/>
                <w:sz w:val="28"/>
                <w:szCs w:val="28"/>
              </w:rPr>
              <w:t>разработк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D7E0F">
              <w:rPr>
                <w:rFonts w:ascii="Times New Roman" w:hAnsi="Times New Roman"/>
                <w:sz w:val="28"/>
                <w:szCs w:val="28"/>
              </w:rPr>
              <w:t xml:space="preserve"> архитектурно-градостроительной концепции территорий для реализации договоров комплексного развития территорий </w:t>
            </w:r>
          </w:p>
        </w:tc>
        <w:tc>
          <w:tcPr>
            <w:tcW w:w="1984" w:type="dxa"/>
          </w:tcPr>
          <w:p w:rsidR="006C751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1D7E0F">
              <w:rPr>
                <w:rFonts w:ascii="Times New Roman" w:hAnsi="Times New Roman"/>
                <w:sz w:val="28"/>
                <w:szCs w:val="28"/>
              </w:rPr>
              <w:t>3 500,0</w:t>
            </w:r>
          </w:p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6C7519" w:rsidRPr="001D7E0F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6C7519" w:rsidRPr="00710818" w:rsidTr="00137B37">
        <w:tc>
          <w:tcPr>
            <w:tcW w:w="655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974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10818">
              <w:rPr>
                <w:rFonts w:ascii="Times New Roman" w:hAnsi="Times New Roman"/>
                <w:sz w:val="28"/>
                <w:szCs w:val="28"/>
              </w:rPr>
              <w:t>снос домов, признанных аварийн</w:t>
            </w:r>
            <w:r>
              <w:rPr>
                <w:rFonts w:ascii="Times New Roman" w:hAnsi="Times New Roman"/>
                <w:sz w:val="28"/>
                <w:szCs w:val="28"/>
              </w:rPr>
              <w:t>ыми и подлежащими сносу</w:t>
            </w:r>
          </w:p>
        </w:tc>
        <w:tc>
          <w:tcPr>
            <w:tcW w:w="1984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710818">
              <w:rPr>
                <w:rFonts w:ascii="Times New Roman" w:hAnsi="Times New Roman"/>
                <w:sz w:val="28"/>
                <w:szCs w:val="28"/>
              </w:rPr>
              <w:t>18 720,0</w:t>
            </w:r>
          </w:p>
        </w:tc>
        <w:tc>
          <w:tcPr>
            <w:tcW w:w="1736" w:type="dxa"/>
          </w:tcPr>
          <w:p w:rsidR="006C7519" w:rsidRPr="001D7E0F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6C7519" w:rsidRPr="00710818" w:rsidTr="00137B37">
        <w:tc>
          <w:tcPr>
            <w:tcW w:w="655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974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D7E0F">
              <w:rPr>
                <w:rFonts w:ascii="Times New Roman" w:hAnsi="Times New Roman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1D7E0F">
              <w:rPr>
                <w:rFonts w:ascii="Times New Roman" w:hAnsi="Times New Roman"/>
                <w:sz w:val="28"/>
                <w:szCs w:val="28"/>
              </w:rPr>
              <w:t xml:space="preserve"> питания на льготных условиях детей, осваивающих образовательные программы дошкольного образования в муниципальных образовательных организациях города Новосибирска </w:t>
            </w:r>
          </w:p>
        </w:tc>
        <w:tc>
          <w:tcPr>
            <w:tcW w:w="1984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1D7E0F">
              <w:rPr>
                <w:rFonts w:ascii="Times New Roman" w:hAnsi="Times New Roman"/>
                <w:sz w:val="28"/>
                <w:szCs w:val="28"/>
              </w:rPr>
              <w:t>65 000,0</w:t>
            </w:r>
          </w:p>
        </w:tc>
        <w:tc>
          <w:tcPr>
            <w:tcW w:w="1736" w:type="dxa"/>
          </w:tcPr>
          <w:p w:rsidR="006C7519" w:rsidRPr="001D7E0F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2026-2028</w:t>
            </w:r>
          </w:p>
        </w:tc>
      </w:tr>
      <w:tr w:rsidR="006C7519" w:rsidRPr="00710818" w:rsidTr="00137B37">
        <w:tc>
          <w:tcPr>
            <w:tcW w:w="655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974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D7E0F">
              <w:rPr>
                <w:rFonts w:ascii="Times New Roman" w:hAnsi="Times New Roman"/>
                <w:sz w:val="28"/>
                <w:szCs w:val="28"/>
              </w:rPr>
              <w:t>проведение обследований зданий и сооружений образовательных учреждений города Новосибирска на предмет определения и</w:t>
            </w:r>
            <w:r>
              <w:rPr>
                <w:rFonts w:ascii="Times New Roman" w:hAnsi="Times New Roman"/>
                <w:sz w:val="28"/>
                <w:szCs w:val="28"/>
              </w:rPr>
              <w:t>х аварийного состояния</w:t>
            </w:r>
          </w:p>
        </w:tc>
        <w:tc>
          <w:tcPr>
            <w:tcW w:w="1984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1D7E0F">
              <w:rPr>
                <w:rFonts w:ascii="Times New Roman" w:hAnsi="Times New Roman"/>
                <w:sz w:val="28"/>
                <w:szCs w:val="28"/>
              </w:rPr>
              <w:t>25 000,0</w:t>
            </w:r>
          </w:p>
        </w:tc>
        <w:tc>
          <w:tcPr>
            <w:tcW w:w="1736" w:type="dxa"/>
          </w:tcPr>
          <w:p w:rsidR="006C7519" w:rsidRPr="001D7E0F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2026-2028</w:t>
            </w:r>
          </w:p>
        </w:tc>
      </w:tr>
      <w:tr w:rsidR="006C7519" w:rsidRPr="00710818" w:rsidTr="00137B37">
        <w:tc>
          <w:tcPr>
            <w:tcW w:w="655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974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D7E0F">
              <w:rPr>
                <w:rFonts w:ascii="Times New Roman" w:hAnsi="Times New Roman"/>
                <w:sz w:val="28"/>
                <w:szCs w:val="28"/>
              </w:rPr>
              <w:t xml:space="preserve">ремонт аварийного здания МБОУ СОШ № 40 </w:t>
            </w:r>
          </w:p>
        </w:tc>
        <w:tc>
          <w:tcPr>
            <w:tcW w:w="1984" w:type="dxa"/>
          </w:tcPr>
          <w:p w:rsidR="006C751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размере: </w:t>
            </w:r>
          </w:p>
          <w:p w:rsidR="006C751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D7E0F">
              <w:rPr>
                <w:rFonts w:ascii="Times New Roman" w:hAnsi="Times New Roman"/>
                <w:sz w:val="28"/>
                <w:szCs w:val="28"/>
              </w:rPr>
              <w:t xml:space="preserve">70 000,0 </w:t>
            </w:r>
          </w:p>
          <w:p w:rsidR="006C751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D7E0F">
              <w:rPr>
                <w:rFonts w:ascii="Times New Roman" w:hAnsi="Times New Roman"/>
                <w:sz w:val="28"/>
                <w:szCs w:val="28"/>
              </w:rPr>
              <w:t xml:space="preserve">80 000,0 </w:t>
            </w:r>
          </w:p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D7E0F">
              <w:rPr>
                <w:rFonts w:ascii="Times New Roman" w:hAnsi="Times New Roman"/>
                <w:sz w:val="28"/>
                <w:szCs w:val="28"/>
              </w:rPr>
              <w:t xml:space="preserve">33 000,0 </w:t>
            </w:r>
          </w:p>
        </w:tc>
        <w:tc>
          <w:tcPr>
            <w:tcW w:w="1736" w:type="dxa"/>
          </w:tcPr>
          <w:p w:rsidR="006C751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6C751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  <w:p w:rsidR="006C751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D7E0F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6C7519" w:rsidRPr="001D7E0F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</w:p>
        </w:tc>
      </w:tr>
      <w:tr w:rsidR="006C7519" w:rsidRPr="00710818" w:rsidTr="00137B37">
        <w:tc>
          <w:tcPr>
            <w:tcW w:w="655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974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D7E0F">
              <w:rPr>
                <w:rFonts w:ascii="Times New Roman" w:hAnsi="Times New Roman"/>
                <w:sz w:val="28"/>
                <w:szCs w:val="28"/>
              </w:rPr>
              <w:t xml:space="preserve">возмещение затрат по организации прощания и погребения лиц, принимавших участие в специальной военной операции, а также по изготовлению и установке намогильного сооружения (надгробия) на месте их погребения </w:t>
            </w:r>
          </w:p>
        </w:tc>
        <w:tc>
          <w:tcPr>
            <w:tcW w:w="1984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20</w:t>
            </w:r>
            <w:r w:rsidRPr="001D7E0F">
              <w:rPr>
                <w:rFonts w:ascii="Times New Roman" w:hAnsi="Times New Roman"/>
                <w:sz w:val="28"/>
                <w:szCs w:val="28"/>
              </w:rPr>
              <w:t xml:space="preserve"> 000,0</w:t>
            </w:r>
          </w:p>
        </w:tc>
        <w:tc>
          <w:tcPr>
            <w:tcW w:w="1736" w:type="dxa"/>
          </w:tcPr>
          <w:p w:rsidR="006C7519" w:rsidRPr="001D7E0F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6C7519" w:rsidRPr="00710818" w:rsidTr="00137B37">
        <w:tc>
          <w:tcPr>
            <w:tcW w:w="655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974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D7E0F">
              <w:rPr>
                <w:rFonts w:ascii="Times New Roman" w:hAnsi="Times New Roman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1D7E0F">
              <w:rPr>
                <w:rFonts w:ascii="Times New Roman" w:hAnsi="Times New Roman"/>
                <w:sz w:val="28"/>
                <w:szCs w:val="28"/>
              </w:rPr>
              <w:t xml:space="preserve"> и проведение работ по содержанию общественных кладбищ города Новосибирска </w:t>
            </w:r>
          </w:p>
        </w:tc>
        <w:tc>
          <w:tcPr>
            <w:tcW w:w="1984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1D7E0F">
              <w:rPr>
                <w:rFonts w:ascii="Times New Roman" w:hAnsi="Times New Roman"/>
                <w:sz w:val="28"/>
                <w:szCs w:val="28"/>
              </w:rPr>
              <w:t>15 000,0</w:t>
            </w:r>
          </w:p>
        </w:tc>
        <w:tc>
          <w:tcPr>
            <w:tcW w:w="1736" w:type="dxa"/>
          </w:tcPr>
          <w:p w:rsidR="006C7519" w:rsidRPr="001D7E0F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2026-2028</w:t>
            </w:r>
          </w:p>
        </w:tc>
      </w:tr>
      <w:tr w:rsidR="006C7519" w:rsidRPr="00710818" w:rsidTr="00137B37">
        <w:tc>
          <w:tcPr>
            <w:tcW w:w="655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974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D7E0F">
              <w:rPr>
                <w:rFonts w:ascii="Times New Roman" w:hAnsi="Times New Roman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1D7E0F">
              <w:rPr>
                <w:rFonts w:ascii="Times New Roman" w:hAnsi="Times New Roman"/>
                <w:sz w:val="28"/>
                <w:szCs w:val="28"/>
              </w:rPr>
              <w:t xml:space="preserve"> работ по демонтажу самовольных нестационарных объектов на территории города Новосибирска </w:t>
            </w:r>
          </w:p>
        </w:tc>
        <w:tc>
          <w:tcPr>
            <w:tcW w:w="1984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1D7E0F">
              <w:rPr>
                <w:rFonts w:ascii="Times New Roman" w:hAnsi="Times New Roman"/>
                <w:sz w:val="28"/>
                <w:szCs w:val="28"/>
              </w:rPr>
              <w:t>5 000,0</w:t>
            </w:r>
          </w:p>
        </w:tc>
        <w:tc>
          <w:tcPr>
            <w:tcW w:w="1736" w:type="dxa"/>
          </w:tcPr>
          <w:p w:rsidR="006C7519" w:rsidRPr="001D7E0F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6C7519" w:rsidRPr="00710818" w:rsidTr="00137B37">
        <w:tc>
          <w:tcPr>
            <w:tcW w:w="655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5974" w:type="dxa"/>
          </w:tcPr>
          <w:p w:rsidR="006C751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1B92">
              <w:rPr>
                <w:rFonts w:ascii="Times New Roman" w:hAnsi="Times New Roman"/>
                <w:sz w:val="28"/>
                <w:szCs w:val="28"/>
              </w:rPr>
              <w:t>выплат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41B92">
              <w:rPr>
                <w:rFonts w:ascii="Times New Roman" w:hAnsi="Times New Roman"/>
                <w:sz w:val="28"/>
                <w:szCs w:val="28"/>
              </w:rPr>
              <w:t xml:space="preserve"> стипендий мэрии города Новосибирска для одаренных детей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C751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41B92">
              <w:rPr>
                <w:rFonts w:ascii="Times New Roman" w:hAnsi="Times New Roman"/>
                <w:sz w:val="28"/>
                <w:szCs w:val="28"/>
              </w:rPr>
              <w:t xml:space="preserve"> в области физической культуры и спорта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B41B92">
              <w:rPr>
                <w:rFonts w:ascii="Times New Roman" w:hAnsi="Times New Roman"/>
                <w:sz w:val="28"/>
                <w:szCs w:val="28"/>
              </w:rPr>
              <w:t>в области культуры и искусства</w:t>
            </w:r>
          </w:p>
        </w:tc>
        <w:tc>
          <w:tcPr>
            <w:tcW w:w="1984" w:type="dxa"/>
          </w:tcPr>
          <w:p w:rsidR="006C751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6C751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6C751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B41B92">
              <w:rPr>
                <w:rFonts w:ascii="Times New Roman" w:hAnsi="Times New Roman"/>
                <w:sz w:val="28"/>
                <w:szCs w:val="28"/>
              </w:rPr>
              <w:t>1 080,0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 </w:t>
            </w:r>
            <w:r w:rsidRPr="00B41B92">
              <w:rPr>
                <w:rFonts w:ascii="Times New Roman" w:hAnsi="Times New Roman"/>
                <w:sz w:val="28"/>
                <w:szCs w:val="28"/>
              </w:rPr>
              <w:t>624,0</w:t>
            </w:r>
          </w:p>
        </w:tc>
        <w:tc>
          <w:tcPr>
            <w:tcW w:w="1736" w:type="dxa"/>
          </w:tcPr>
          <w:p w:rsidR="006C751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6C751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6C751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2026-2028</w:t>
            </w:r>
          </w:p>
          <w:p w:rsidR="006C751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2026-2028</w:t>
            </w:r>
          </w:p>
        </w:tc>
      </w:tr>
      <w:tr w:rsidR="006C7519" w:rsidRPr="00710818" w:rsidTr="00137B37">
        <w:tc>
          <w:tcPr>
            <w:tcW w:w="655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5974" w:type="dxa"/>
          </w:tcPr>
          <w:p w:rsidR="006C7519" w:rsidRPr="00B41B92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60B79">
              <w:rPr>
                <w:rFonts w:ascii="Times New Roman" w:hAnsi="Times New Roman"/>
                <w:sz w:val="28"/>
                <w:szCs w:val="28"/>
              </w:rPr>
              <w:t>ремонт и оснащение помещений ресурсных центров общественных объединений, на текущие расходы муниципального казенного учреждения города Новосибирска «Координационный центр «Активный город»</w:t>
            </w:r>
          </w:p>
        </w:tc>
        <w:tc>
          <w:tcPr>
            <w:tcW w:w="1984" w:type="dxa"/>
          </w:tcPr>
          <w:p w:rsidR="006C7519" w:rsidRPr="00B41B92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160B79">
              <w:rPr>
                <w:rFonts w:ascii="Times New Roman" w:hAnsi="Times New Roman"/>
                <w:sz w:val="28"/>
                <w:szCs w:val="28"/>
              </w:rPr>
              <w:t>1362,1</w:t>
            </w:r>
          </w:p>
        </w:tc>
        <w:tc>
          <w:tcPr>
            <w:tcW w:w="1736" w:type="dxa"/>
          </w:tcPr>
          <w:p w:rsidR="006C7519" w:rsidRPr="00160B7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6C7519" w:rsidRPr="00710818" w:rsidTr="00137B37">
        <w:tc>
          <w:tcPr>
            <w:tcW w:w="655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5974" w:type="dxa"/>
          </w:tcPr>
          <w:p w:rsidR="006C7519" w:rsidRPr="00B41B92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60B79">
              <w:rPr>
                <w:rFonts w:ascii="Times New Roman" w:hAnsi="Times New Roman"/>
                <w:sz w:val="28"/>
                <w:szCs w:val="28"/>
              </w:rPr>
              <w:t>оборудование музейной комнаты в Городском центре содействия специальной военной операции</w:t>
            </w:r>
          </w:p>
        </w:tc>
        <w:tc>
          <w:tcPr>
            <w:tcW w:w="1984" w:type="dxa"/>
          </w:tcPr>
          <w:p w:rsidR="006C7519" w:rsidRPr="00B41B92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160B79">
              <w:rPr>
                <w:rFonts w:ascii="Times New Roman" w:hAnsi="Times New Roman"/>
                <w:sz w:val="28"/>
                <w:szCs w:val="28"/>
              </w:rPr>
              <w:t>308,0</w:t>
            </w:r>
          </w:p>
        </w:tc>
        <w:tc>
          <w:tcPr>
            <w:tcW w:w="1736" w:type="dxa"/>
          </w:tcPr>
          <w:p w:rsidR="006C7519" w:rsidRPr="00160B7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6C7519" w:rsidRPr="00710818" w:rsidTr="00137B37">
        <w:tc>
          <w:tcPr>
            <w:tcW w:w="655" w:type="dxa"/>
          </w:tcPr>
          <w:p w:rsidR="006C7519" w:rsidRPr="00710818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5974" w:type="dxa"/>
          </w:tcPr>
          <w:p w:rsidR="006C7519" w:rsidRPr="00B41B92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60B79">
              <w:rPr>
                <w:rFonts w:ascii="Times New Roman" w:hAnsi="Times New Roman"/>
                <w:sz w:val="28"/>
                <w:szCs w:val="28"/>
              </w:rPr>
              <w:t>замен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60B79">
              <w:rPr>
                <w:rFonts w:ascii="Times New Roman" w:hAnsi="Times New Roman"/>
                <w:sz w:val="28"/>
                <w:szCs w:val="28"/>
              </w:rPr>
              <w:t xml:space="preserve"> спасательного оборудования</w:t>
            </w:r>
          </w:p>
        </w:tc>
        <w:tc>
          <w:tcPr>
            <w:tcW w:w="1984" w:type="dxa"/>
          </w:tcPr>
          <w:p w:rsidR="006C7519" w:rsidRPr="00B41B92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160B79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736" w:type="dxa"/>
          </w:tcPr>
          <w:p w:rsidR="006C7519" w:rsidRPr="00160B7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6C7519" w:rsidRPr="00710818" w:rsidTr="00137B37">
        <w:tc>
          <w:tcPr>
            <w:tcW w:w="655" w:type="dxa"/>
          </w:tcPr>
          <w:p w:rsidR="006C751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  <w:p w:rsidR="006C751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74" w:type="dxa"/>
          </w:tcPr>
          <w:p w:rsidR="006C7519" w:rsidRPr="00160B7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60B79">
              <w:rPr>
                <w:rFonts w:ascii="Times New Roman" w:hAnsi="Times New Roman"/>
                <w:sz w:val="28"/>
                <w:szCs w:val="28"/>
              </w:rPr>
              <w:t>ремонт мобильной ограждающей конструкции (</w:t>
            </w:r>
            <w:proofErr w:type="spellStart"/>
            <w:r w:rsidRPr="00160B79">
              <w:rPr>
                <w:rFonts w:ascii="Times New Roman" w:hAnsi="Times New Roman"/>
                <w:sz w:val="28"/>
                <w:szCs w:val="28"/>
              </w:rPr>
              <w:t>фан</w:t>
            </w:r>
            <w:proofErr w:type="spellEnd"/>
            <w:r w:rsidRPr="00160B79">
              <w:rPr>
                <w:rFonts w:ascii="Times New Roman" w:hAnsi="Times New Roman"/>
                <w:sz w:val="28"/>
                <w:szCs w:val="28"/>
              </w:rPr>
              <w:t>-барьеров)</w:t>
            </w:r>
          </w:p>
        </w:tc>
        <w:tc>
          <w:tcPr>
            <w:tcW w:w="1984" w:type="dxa"/>
          </w:tcPr>
          <w:p w:rsidR="006C7519" w:rsidRPr="00160B7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160B79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736" w:type="dxa"/>
          </w:tcPr>
          <w:p w:rsidR="006C7519" w:rsidRPr="00160B7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6C7519" w:rsidRPr="00710818" w:rsidTr="00137B37">
        <w:tc>
          <w:tcPr>
            <w:tcW w:w="655" w:type="dxa"/>
          </w:tcPr>
          <w:p w:rsidR="006C751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5974" w:type="dxa"/>
          </w:tcPr>
          <w:p w:rsidR="006C7519" w:rsidRPr="00047CDD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60B79">
              <w:rPr>
                <w:rFonts w:ascii="Times New Roman" w:hAnsi="Times New Roman"/>
                <w:sz w:val="28"/>
                <w:szCs w:val="28"/>
              </w:rPr>
              <w:t>ремонт защитных сооружений</w:t>
            </w:r>
            <w:r w:rsidRPr="00047C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 имущества аварийно-спасательных отрядов</w:t>
            </w:r>
          </w:p>
        </w:tc>
        <w:tc>
          <w:tcPr>
            <w:tcW w:w="1984" w:type="dxa"/>
          </w:tcPr>
          <w:p w:rsidR="006C7519" w:rsidRPr="00160B7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160B79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736" w:type="dxa"/>
          </w:tcPr>
          <w:p w:rsidR="006C7519" w:rsidRPr="00160B7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6C7519" w:rsidRPr="00710818" w:rsidTr="00137B37">
        <w:tc>
          <w:tcPr>
            <w:tcW w:w="655" w:type="dxa"/>
          </w:tcPr>
          <w:p w:rsidR="006C751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5974" w:type="dxa"/>
          </w:tcPr>
          <w:p w:rsidR="006C7519" w:rsidRPr="00160B7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60B79">
              <w:rPr>
                <w:rFonts w:ascii="Times New Roman" w:hAnsi="Times New Roman"/>
                <w:sz w:val="28"/>
                <w:szCs w:val="28"/>
              </w:rPr>
              <w:t>обеспечение работоспособности и технической поддержки муниципальной цифровой инфраструктуры с учетом требований в сфере информационной безопасности</w:t>
            </w:r>
          </w:p>
        </w:tc>
        <w:tc>
          <w:tcPr>
            <w:tcW w:w="1984" w:type="dxa"/>
          </w:tcPr>
          <w:p w:rsidR="006C7519" w:rsidRPr="00160B7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5 862</w:t>
            </w:r>
            <w:r w:rsidRPr="00160B7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736" w:type="dxa"/>
          </w:tcPr>
          <w:p w:rsidR="006C7519" w:rsidRPr="00160B7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6C7519" w:rsidRPr="00710818" w:rsidTr="00137B37">
        <w:tc>
          <w:tcPr>
            <w:tcW w:w="655" w:type="dxa"/>
          </w:tcPr>
          <w:p w:rsidR="006C751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5974" w:type="dxa"/>
          </w:tcPr>
          <w:p w:rsidR="006C7519" w:rsidRPr="00160B7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60B79">
              <w:rPr>
                <w:rFonts w:ascii="Times New Roman" w:hAnsi="Times New Roman"/>
                <w:sz w:val="28"/>
                <w:szCs w:val="28"/>
              </w:rPr>
              <w:t xml:space="preserve">восстановление </w:t>
            </w:r>
            <w:r>
              <w:rPr>
                <w:rFonts w:ascii="Times New Roman" w:hAnsi="Times New Roman"/>
                <w:sz w:val="28"/>
                <w:szCs w:val="28"/>
              </w:rPr>
              <w:t>уличной гирлянды</w:t>
            </w:r>
            <w:r w:rsidRPr="00160B79">
              <w:rPr>
                <w:rFonts w:ascii="Times New Roman" w:hAnsi="Times New Roman"/>
                <w:sz w:val="28"/>
                <w:szCs w:val="28"/>
              </w:rPr>
              <w:t xml:space="preserve"> на                         ул. Вокзальная магистраль и Красном проспекте</w:t>
            </w:r>
          </w:p>
        </w:tc>
        <w:tc>
          <w:tcPr>
            <w:tcW w:w="1984" w:type="dxa"/>
          </w:tcPr>
          <w:p w:rsidR="006C7519" w:rsidRPr="00160B7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160B79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736" w:type="dxa"/>
          </w:tcPr>
          <w:p w:rsidR="006C7519" w:rsidRPr="00160B7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6C7519" w:rsidRPr="00710818" w:rsidTr="00137B37">
        <w:tc>
          <w:tcPr>
            <w:tcW w:w="655" w:type="dxa"/>
          </w:tcPr>
          <w:p w:rsidR="006C751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5974" w:type="dxa"/>
          </w:tcPr>
          <w:p w:rsidR="006C7519" w:rsidRPr="00637D25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содержание </w:t>
            </w:r>
            <w:r w:rsidRPr="00637D25">
              <w:rPr>
                <w:rFonts w:ascii="Times New Roman" w:hAnsi="Times New Roman"/>
                <w:sz w:val="28"/>
                <w:szCs w:val="28"/>
              </w:rPr>
              <w:t xml:space="preserve"> МАУ «</w:t>
            </w:r>
            <w:proofErr w:type="spellStart"/>
            <w:r w:rsidRPr="00637D25">
              <w:rPr>
                <w:rFonts w:ascii="Times New Roman" w:hAnsi="Times New Roman"/>
                <w:sz w:val="28"/>
                <w:szCs w:val="28"/>
              </w:rPr>
              <w:t>Горзеленхоз</w:t>
            </w:r>
            <w:proofErr w:type="spellEnd"/>
            <w:r w:rsidRPr="00637D25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с учетом возложенных задач в сфере благоустройства и озеленения территории города Новосибирска</w:t>
            </w:r>
            <w:r w:rsidRPr="00637D2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6C7519" w:rsidRPr="00160B7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33 000,0</w:t>
            </w:r>
          </w:p>
        </w:tc>
        <w:tc>
          <w:tcPr>
            <w:tcW w:w="1736" w:type="dxa"/>
          </w:tcPr>
          <w:p w:rsidR="006C7519" w:rsidRPr="00160B7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6C7519" w:rsidRPr="00710818" w:rsidTr="00137B37">
        <w:tc>
          <w:tcPr>
            <w:tcW w:w="655" w:type="dxa"/>
          </w:tcPr>
          <w:p w:rsidR="006C7519" w:rsidRPr="00637D25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 </w:t>
            </w:r>
          </w:p>
        </w:tc>
        <w:tc>
          <w:tcPr>
            <w:tcW w:w="5974" w:type="dxa"/>
          </w:tcPr>
          <w:p w:rsidR="006C7519" w:rsidRPr="00637D25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37D25">
              <w:rPr>
                <w:rFonts w:ascii="Times New Roman" w:hAnsi="Times New Roman"/>
                <w:sz w:val="28"/>
                <w:szCs w:val="28"/>
              </w:rPr>
              <w:t>ремонт и содержание подведомственных учреждений департамент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37D25">
              <w:rPr>
                <w:rFonts w:ascii="Times New Roman" w:hAnsi="Times New Roman"/>
                <w:sz w:val="28"/>
                <w:szCs w:val="28"/>
              </w:rPr>
              <w:t xml:space="preserve"> культуры, спорта и молодежной политики мэрии города Новосибирска</w:t>
            </w:r>
          </w:p>
        </w:tc>
        <w:tc>
          <w:tcPr>
            <w:tcW w:w="1984" w:type="dxa"/>
          </w:tcPr>
          <w:p w:rsidR="006C7519" w:rsidRPr="00637D25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37D25">
              <w:rPr>
                <w:rFonts w:ascii="Times New Roman" w:hAnsi="Times New Roman"/>
                <w:sz w:val="28"/>
                <w:szCs w:val="28"/>
              </w:rPr>
              <w:t>на 60 000,0</w:t>
            </w:r>
          </w:p>
        </w:tc>
        <w:tc>
          <w:tcPr>
            <w:tcW w:w="1736" w:type="dxa"/>
          </w:tcPr>
          <w:p w:rsidR="006C7519" w:rsidRPr="00637D25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6C7519" w:rsidRPr="00710818" w:rsidTr="00137B37">
        <w:tc>
          <w:tcPr>
            <w:tcW w:w="655" w:type="dxa"/>
          </w:tcPr>
          <w:p w:rsidR="006C7519" w:rsidRPr="00637D25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5974" w:type="dxa"/>
          </w:tcPr>
          <w:p w:rsidR="006C7519" w:rsidRPr="00637D25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37D25">
              <w:rPr>
                <w:rFonts w:ascii="Times New Roman" w:hAnsi="Times New Roman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637D25">
              <w:rPr>
                <w:rFonts w:ascii="Times New Roman" w:hAnsi="Times New Roman"/>
                <w:sz w:val="28"/>
                <w:szCs w:val="28"/>
              </w:rPr>
              <w:t xml:space="preserve"> городского сетевого проекта «Трудовые отряды подростков города Новосибирска»</w:t>
            </w:r>
          </w:p>
        </w:tc>
        <w:tc>
          <w:tcPr>
            <w:tcW w:w="1984" w:type="dxa"/>
          </w:tcPr>
          <w:p w:rsidR="006C7519" w:rsidRPr="00637D25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637D25">
              <w:rPr>
                <w:rFonts w:ascii="Times New Roman" w:hAnsi="Times New Roman"/>
                <w:sz w:val="28"/>
                <w:szCs w:val="28"/>
              </w:rPr>
              <w:t>12 000,0</w:t>
            </w:r>
          </w:p>
        </w:tc>
        <w:tc>
          <w:tcPr>
            <w:tcW w:w="1736" w:type="dxa"/>
          </w:tcPr>
          <w:p w:rsidR="006C7519" w:rsidRPr="00637D25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6C7519" w:rsidRPr="00710818" w:rsidTr="00137B37">
        <w:tc>
          <w:tcPr>
            <w:tcW w:w="655" w:type="dxa"/>
          </w:tcPr>
          <w:p w:rsidR="006C7519" w:rsidRPr="00637D25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5974" w:type="dxa"/>
          </w:tcPr>
          <w:p w:rsidR="006C7519" w:rsidRPr="00637D25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6768B">
              <w:rPr>
                <w:rFonts w:ascii="Times New Roman" w:hAnsi="Times New Roman"/>
                <w:sz w:val="28"/>
                <w:szCs w:val="28"/>
              </w:rPr>
              <w:t>возмещение командировочных расходов при командировании спортсменов для участия в спортивных мероприятиях</w:t>
            </w:r>
          </w:p>
        </w:tc>
        <w:tc>
          <w:tcPr>
            <w:tcW w:w="1984" w:type="dxa"/>
          </w:tcPr>
          <w:p w:rsidR="006C7519" w:rsidRPr="00637D25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06768B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  <w:tc>
          <w:tcPr>
            <w:tcW w:w="1736" w:type="dxa"/>
          </w:tcPr>
          <w:p w:rsidR="006C7519" w:rsidRPr="00637D25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6C7519" w:rsidRPr="00710818" w:rsidTr="00137B37">
        <w:tc>
          <w:tcPr>
            <w:tcW w:w="655" w:type="dxa"/>
          </w:tcPr>
          <w:p w:rsidR="006C751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5974" w:type="dxa"/>
          </w:tcPr>
          <w:p w:rsidR="006C7519" w:rsidRPr="0006768B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286">
              <w:rPr>
                <w:rFonts w:ascii="Times New Roman" w:hAnsi="Times New Roman"/>
                <w:sz w:val="28"/>
                <w:szCs w:val="28"/>
              </w:rPr>
              <w:t>реализаци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FB7286">
              <w:rPr>
                <w:rFonts w:ascii="Times New Roman" w:hAnsi="Times New Roman"/>
                <w:sz w:val="28"/>
                <w:szCs w:val="28"/>
              </w:rPr>
              <w:t xml:space="preserve"> наказов избирателей, ответственными исполнителями которых являются администрации районов (округа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районам) города Новосибирска </w:t>
            </w:r>
          </w:p>
        </w:tc>
        <w:tc>
          <w:tcPr>
            <w:tcW w:w="1984" w:type="dxa"/>
          </w:tcPr>
          <w:p w:rsidR="006C751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FB7286">
              <w:rPr>
                <w:rFonts w:ascii="Times New Roman" w:hAnsi="Times New Roman"/>
                <w:sz w:val="28"/>
                <w:szCs w:val="28"/>
              </w:rPr>
              <w:t>50 000,0</w:t>
            </w:r>
          </w:p>
        </w:tc>
        <w:tc>
          <w:tcPr>
            <w:tcW w:w="1736" w:type="dxa"/>
          </w:tcPr>
          <w:p w:rsidR="006C751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6C7519" w:rsidRPr="00710818" w:rsidTr="00137B37">
        <w:tc>
          <w:tcPr>
            <w:tcW w:w="655" w:type="dxa"/>
          </w:tcPr>
          <w:p w:rsidR="006C751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30.</w:t>
            </w:r>
          </w:p>
        </w:tc>
        <w:tc>
          <w:tcPr>
            <w:tcW w:w="5974" w:type="dxa"/>
          </w:tcPr>
          <w:p w:rsidR="006C7519" w:rsidRPr="0006768B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благоустройство территорий районов (округа по районам) города Новосибирска, снос и обрезка деревьев, ликвидация свалок</w:t>
            </w:r>
          </w:p>
        </w:tc>
        <w:tc>
          <w:tcPr>
            <w:tcW w:w="1984" w:type="dxa"/>
          </w:tcPr>
          <w:p w:rsidR="006C751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50 000,0</w:t>
            </w:r>
          </w:p>
        </w:tc>
        <w:tc>
          <w:tcPr>
            <w:tcW w:w="1736" w:type="dxa"/>
          </w:tcPr>
          <w:p w:rsidR="006C751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6C7519" w:rsidRPr="00710818" w:rsidTr="00137B37">
        <w:tc>
          <w:tcPr>
            <w:tcW w:w="655" w:type="dxa"/>
          </w:tcPr>
          <w:p w:rsidR="006C751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5974" w:type="dxa"/>
          </w:tcPr>
          <w:p w:rsidR="006C751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ремонт внутриквартальных проездов </w:t>
            </w:r>
          </w:p>
        </w:tc>
        <w:tc>
          <w:tcPr>
            <w:tcW w:w="1984" w:type="dxa"/>
          </w:tcPr>
          <w:p w:rsidR="006C751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50 000,0</w:t>
            </w:r>
          </w:p>
        </w:tc>
        <w:tc>
          <w:tcPr>
            <w:tcW w:w="1736" w:type="dxa"/>
          </w:tcPr>
          <w:p w:rsidR="006C7519" w:rsidRDefault="006C7519" w:rsidP="00137B3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6C7519" w:rsidRPr="00710818" w:rsidTr="00137B37">
        <w:tc>
          <w:tcPr>
            <w:tcW w:w="655" w:type="dxa"/>
          </w:tcPr>
          <w:p w:rsidR="006C7519" w:rsidRPr="00710818" w:rsidRDefault="006C7519" w:rsidP="006C7519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5974" w:type="dxa"/>
          </w:tcPr>
          <w:p w:rsidR="006C7519" w:rsidRPr="00710818" w:rsidRDefault="006C7519" w:rsidP="006C7519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11357F">
              <w:rPr>
                <w:rFonts w:ascii="Times New Roman" w:hAnsi="Times New Roman"/>
                <w:sz w:val="28"/>
                <w:szCs w:val="28"/>
              </w:rPr>
              <w:t>казание адресной помощи участникам СВО и членам их семей</w:t>
            </w:r>
          </w:p>
        </w:tc>
        <w:tc>
          <w:tcPr>
            <w:tcW w:w="1984" w:type="dxa"/>
          </w:tcPr>
          <w:p w:rsidR="006C7519" w:rsidRPr="00710818" w:rsidRDefault="006C7519" w:rsidP="006C7519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1</w:t>
            </w:r>
            <w:r w:rsidRPr="00710818">
              <w:rPr>
                <w:rFonts w:ascii="Times New Roman" w:hAnsi="Times New Roman"/>
                <w:sz w:val="28"/>
                <w:szCs w:val="28"/>
              </w:rPr>
              <w:t>0 000,0</w:t>
            </w:r>
          </w:p>
        </w:tc>
        <w:tc>
          <w:tcPr>
            <w:tcW w:w="1736" w:type="dxa"/>
          </w:tcPr>
          <w:p w:rsidR="006C7519" w:rsidRPr="00710818" w:rsidRDefault="006C7519" w:rsidP="006C7519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6C7519" w:rsidRPr="00710818" w:rsidTr="00137B37">
        <w:tc>
          <w:tcPr>
            <w:tcW w:w="655" w:type="dxa"/>
          </w:tcPr>
          <w:p w:rsidR="006C7519" w:rsidRPr="00710818" w:rsidRDefault="006C7519" w:rsidP="006C7519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5974" w:type="dxa"/>
          </w:tcPr>
          <w:p w:rsidR="006C7519" w:rsidRPr="00710818" w:rsidRDefault="006C7519" w:rsidP="006C7519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оказание услуги «</w:t>
            </w:r>
            <w:r w:rsidRPr="0011357F">
              <w:rPr>
                <w:rFonts w:ascii="Times New Roman" w:hAnsi="Times New Roman"/>
                <w:sz w:val="28"/>
                <w:szCs w:val="28"/>
              </w:rPr>
              <w:t>Социальная служба сопровождения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6C7519" w:rsidRPr="00710818" w:rsidRDefault="006C7519" w:rsidP="006C7519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1</w:t>
            </w:r>
            <w:r w:rsidRPr="00710818">
              <w:rPr>
                <w:rFonts w:ascii="Times New Roman" w:hAnsi="Times New Roman"/>
                <w:sz w:val="28"/>
                <w:szCs w:val="28"/>
              </w:rPr>
              <w:t>0 000,0</w:t>
            </w:r>
          </w:p>
        </w:tc>
        <w:tc>
          <w:tcPr>
            <w:tcW w:w="1736" w:type="dxa"/>
          </w:tcPr>
          <w:p w:rsidR="006C7519" w:rsidRPr="00710818" w:rsidRDefault="006C7519" w:rsidP="006C7519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2026-2028</w:t>
            </w:r>
          </w:p>
        </w:tc>
      </w:tr>
    </w:tbl>
    <w:p w:rsidR="006C7519" w:rsidRDefault="006C7519" w:rsidP="00DE3C46">
      <w:pPr>
        <w:ind w:right="-1"/>
        <w:jc w:val="both"/>
        <w:rPr>
          <w:rFonts w:eastAsia="Times New Roman"/>
          <w:sz w:val="28"/>
          <w:szCs w:val="20"/>
        </w:rPr>
      </w:pPr>
    </w:p>
    <w:p w:rsidR="006C7519" w:rsidRPr="00DE3C46" w:rsidRDefault="006C7519" w:rsidP="006C7519">
      <w:pPr>
        <w:ind w:right="-1" w:firstLine="567"/>
        <w:jc w:val="both"/>
        <w:rPr>
          <w:rFonts w:eastAsia="Times New Roman"/>
          <w:sz w:val="28"/>
          <w:szCs w:val="20"/>
        </w:rPr>
      </w:pPr>
      <w:r w:rsidRPr="00DE3C46">
        <w:rPr>
          <w:rFonts w:eastAsia="Times New Roman"/>
          <w:sz w:val="28"/>
          <w:szCs w:val="20"/>
        </w:rPr>
        <w:t xml:space="preserve">Рекомендовать мэрии города Новосибирска в течение 2026 года предусмотреть возможность </w:t>
      </w:r>
      <w:proofErr w:type="spellStart"/>
      <w:r w:rsidRPr="00DE3C46">
        <w:rPr>
          <w:rFonts w:eastAsia="Times New Roman"/>
          <w:sz w:val="28"/>
          <w:szCs w:val="20"/>
        </w:rPr>
        <w:t>софинансирования</w:t>
      </w:r>
      <w:proofErr w:type="spellEnd"/>
      <w:r w:rsidRPr="00DE3C46">
        <w:rPr>
          <w:rFonts w:eastAsia="Times New Roman"/>
          <w:sz w:val="28"/>
          <w:szCs w:val="20"/>
        </w:rPr>
        <w:t xml:space="preserve"> расходов:</w:t>
      </w:r>
    </w:p>
    <w:p w:rsidR="006C7519" w:rsidRPr="00DE3C46" w:rsidRDefault="006C7519" w:rsidP="006C7519">
      <w:pPr>
        <w:ind w:right="-1" w:firstLine="567"/>
        <w:jc w:val="both"/>
        <w:rPr>
          <w:rFonts w:eastAsia="Times New Roman"/>
          <w:sz w:val="28"/>
          <w:szCs w:val="20"/>
        </w:rPr>
      </w:pPr>
      <w:r w:rsidRPr="00DE3C46">
        <w:rPr>
          <w:rFonts w:eastAsia="Times New Roman"/>
          <w:sz w:val="28"/>
          <w:szCs w:val="20"/>
        </w:rPr>
        <w:t>- в целях обеспечения сбалансированного, перспективного развития социальной инфраструктуры города Новосибирска и решения проблемы несоответствия фактической наполняемости дошкольных образовательных и общеобразовательных учреждений их проектной наполняемости на строительство дошкольных образовательных и общеобразовательных организаций;</w:t>
      </w:r>
    </w:p>
    <w:p w:rsidR="00910C34" w:rsidRDefault="006C7519" w:rsidP="00DE3C46">
      <w:pPr>
        <w:ind w:firstLine="567"/>
        <w:rPr>
          <w:rFonts w:eastAsia="Times New Roman"/>
          <w:sz w:val="28"/>
          <w:szCs w:val="20"/>
        </w:rPr>
      </w:pPr>
      <w:r w:rsidRPr="00DE3C46">
        <w:rPr>
          <w:rFonts w:eastAsia="Times New Roman"/>
          <w:sz w:val="28"/>
          <w:szCs w:val="20"/>
        </w:rPr>
        <w:t>- в целях обеспечения устойчивого сокращения непригодного для проживания жилищного фонда на расселение жителей из жилых домов, признанных аварийными и подлежащими сносу.</w:t>
      </w:r>
    </w:p>
    <w:p w:rsidR="001520CA" w:rsidRDefault="001520CA" w:rsidP="001520CA">
      <w:pPr>
        <w:ind w:firstLine="567"/>
        <w:jc w:val="both"/>
      </w:pPr>
      <w:r>
        <w:rPr>
          <w:rFonts w:eastAsia="Times New Roman"/>
          <w:sz w:val="28"/>
          <w:szCs w:val="20"/>
        </w:rPr>
        <w:t>Также рекомендуем мэрии города Новосибирска рассмотреть возможность оснащения общественных приёмных депутатов Совета депутатов города Новосибирска на округах организационной техникой взамен устарев</w:t>
      </w:r>
      <w:bookmarkStart w:id="0" w:name="_GoBack"/>
      <w:bookmarkEnd w:id="0"/>
      <w:r>
        <w:rPr>
          <w:rFonts w:eastAsia="Times New Roman"/>
          <w:sz w:val="28"/>
          <w:szCs w:val="20"/>
        </w:rPr>
        <w:t>шего и неисправного оборудования.</w:t>
      </w:r>
    </w:p>
    <w:sectPr w:rsidR="001520CA" w:rsidSect="006C75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1D1"/>
    <w:rsid w:val="001520CA"/>
    <w:rsid w:val="006C7519"/>
    <w:rsid w:val="00910C34"/>
    <w:rsid w:val="00DE3C46"/>
    <w:rsid w:val="00E1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57380"/>
  <w15:chartTrackingRefBased/>
  <w15:docId w15:val="{66331D4D-6EEE-4368-823A-A0B028D6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51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C751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table" w:styleId="a3">
    <w:name w:val="Table Grid"/>
    <w:basedOn w:val="a1"/>
    <w:rsid w:val="006C7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Маньшин Никита Вячеславович</dc:creator>
  <cp:keywords/>
  <dc:description/>
  <cp:lastModifiedBy>Маньшин Никита Вячеславович</cp:lastModifiedBy>
  <cp:revision>5</cp:revision>
  <dcterms:created xsi:type="dcterms:W3CDTF">2025-11-24T04:18:00Z</dcterms:created>
  <dcterms:modified xsi:type="dcterms:W3CDTF">2025-11-24T06:52:00Z</dcterms:modified>
</cp:coreProperties>
</file>